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bottom w:color="000000" w:space="1" w:sz="6" w:val="single"/>
        </w:pBdr>
        <w:rPr>
          <w:i w:val="0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2489200" cy="636905"/>
            <wp:effectExtent b="0" l="0" r="0" t="0"/>
            <wp:docPr descr="SchoolCashOnline" id="6" name="image1.jpg"/>
            <a:graphic>
              <a:graphicData uri="http://schemas.openxmlformats.org/drawingml/2006/picture">
                <pic:pic>
                  <pic:nvPicPr>
                    <pic:cNvPr descr="SchoolCashOn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6369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38100</wp:posOffset>
                </wp:positionV>
                <wp:extent cx="2495550" cy="5905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02988" y="3489488"/>
                          <a:ext cx="24860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38100</wp:posOffset>
                </wp:positionV>
                <wp:extent cx="2495550" cy="59055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5550" cy="590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123825</wp:posOffset>
            </wp:positionV>
            <wp:extent cx="2468245" cy="466725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466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For safety and efficiency reasons,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Palliser Regional Schools</w:t>
      </w:r>
      <w:r w:rsidDel="00000000" w:rsidR="00000000" w:rsidRPr="00000000">
        <w:rPr>
          <w:i w:val="1"/>
          <w:vertAlign w:val="baseline"/>
          <w:rtl w:val="0"/>
        </w:rPr>
        <w:t xml:space="preserve"> would like to reduce the amount of Cash &amp; Checks coming into our school.  Please join the thousands of parents who have already registered and are enjoying the convenience of paying ONLINE!   It takes less than 5 minutes to register.  Please follow these step-by-step instructions, so you will begin to receive email notifications regarding upcoming events involving your child(ren).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257"/>
        <w:jc w:val="center"/>
        <w:rPr>
          <w:rFonts w:ascii="Arial" w:cs="Arial" w:eastAsia="Arial" w:hAnsi="Arial"/>
          <w:b w:val="0"/>
          <w:color w:val="0070c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vertAlign w:val="baseline"/>
          <w:rtl w:val="0"/>
        </w:rPr>
        <w:t xml:space="preserve">NOTE:  If you require assistance, select the </w:t>
      </w:r>
      <w:r w:rsidDel="00000000" w:rsidR="00000000" w:rsidRPr="00000000">
        <w:rPr>
          <w:rFonts w:ascii="Arial" w:cs="Arial" w:eastAsia="Arial" w:hAnsi="Arial"/>
          <w:b w:val="1"/>
          <w:i w:val="1"/>
          <w:color w:val="0070c0"/>
          <w:vertAlign w:val="baseline"/>
          <w:rtl w:val="0"/>
        </w:rPr>
        <w:t xml:space="preserve">GET HELP</w:t>
      </w:r>
      <w:r w:rsidDel="00000000" w:rsidR="00000000" w:rsidRPr="00000000">
        <w:rPr>
          <w:rFonts w:ascii="Arial" w:cs="Arial" w:eastAsia="Arial" w:hAnsi="Arial"/>
          <w:b w:val="1"/>
          <w:color w:val="0070c0"/>
          <w:vertAlign w:val="baseline"/>
          <w:rtl w:val="0"/>
        </w:rPr>
        <w:t xml:space="preserve"> option in the top right hand corner of the screen.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Step 1: Register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4467225</wp:posOffset>
            </wp:positionH>
            <wp:positionV relativeFrom="paragraph">
              <wp:posOffset>0</wp:posOffset>
            </wp:positionV>
            <wp:extent cx="2127250" cy="1409700"/>
            <wp:effectExtent b="0" l="0" r="0" t="0"/>
            <wp:wrapSquare wrapText="bothSides" distB="0" distT="0" distL="114300" distR="11430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40811" l="29487" r="39582" t="31837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409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3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If you have not registered, please go to the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School Cash Online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home page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https://palliserregional.schoolcashonline.com/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and select the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“Get Started Today”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option.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3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 each of the three Registration Steps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*For Security Reasons your password, requires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characters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uppercase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letter, 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lowercase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letter and a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3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Step 2: Confirmation Email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3981450</wp:posOffset>
            </wp:positionH>
            <wp:positionV relativeFrom="paragraph">
              <wp:posOffset>0</wp:posOffset>
            </wp:positionV>
            <wp:extent cx="2867025" cy="1352550"/>
            <wp:effectExtent b="0" l="0" r="0" t="0"/>
            <wp:wrapSquare wrapText="bothSides" distB="0" distT="0" distL="114300" distR="11430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33119" l="34454" r="21473" t="39103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352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registration confirmation email will be forwarded to you.  Click on the link provided inside the email to confirm your email and School Cash Online account.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confirmation link will open the School Cash Online site prompting you to sign into your account.  Use your email address and password just created with your account.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3914775</wp:posOffset>
            </wp:positionH>
            <wp:positionV relativeFrom="paragraph">
              <wp:posOffset>123825</wp:posOffset>
            </wp:positionV>
            <wp:extent cx="3067050" cy="3257550"/>
            <wp:effectExtent b="0" l="0" r="0" t="0"/>
            <wp:wrapSquare wrapText="bothSides" distB="0" distT="0" distL="114300" distR="1143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257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Step 3: Find Student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       Note: Student Number is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70c0"/>
          <w:sz w:val="24"/>
          <w:szCs w:val="24"/>
          <w:u w:val="single"/>
          <w:shd w:fill="auto" w:val="clear"/>
          <w:vertAlign w:val="baseline"/>
          <w:rtl w:val="0"/>
        </w:rPr>
        <w:t xml:space="preserve"> Not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step will connect your children to your account.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Enter the School Board Name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Enter the School Name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Enter Your Child’s Name &amp; Birth Date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Select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Continue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the next page confirm that you are related to the child, check in the Agree box and select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Continue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 child has been added to your account 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Step 4: View Items or Add Another Student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have more children, select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“Add Another Student”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option and repeat the steps above.  5 children can be added to one parent account.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do not wish to add additional children, select </w:t>
        <w:br w:type="textWrapping"/>
        <w:t xml:space="preserve">“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View Items For Students”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option.  A listing of available items for purchase will be displayed.</w:t>
      </w:r>
    </w:p>
    <w:sectPr>
      <w:footerReference r:id="rId13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tabs>
        <w:tab w:val="left" w:pos="4820"/>
        <w:tab w:val="right" w:pos="10773"/>
      </w:tabs>
      <w:rPr>
        <w:sz w:val="20"/>
        <w:szCs w:val="20"/>
        <w:vertAlign w:val="baseline"/>
      </w:rPr>
    </w:pPr>
    <w:r w:rsidDel="00000000" w:rsidR="00000000" w:rsidRPr="00000000">
      <w:rPr>
        <w:sz w:val="20"/>
        <w:szCs w:val="20"/>
        <w:vertAlign w:val="baseline"/>
        <w:rtl w:val="0"/>
      </w:rPr>
      <w:t xml:space="preserve">© KEV Group Inc.</w:t>
    </w:r>
    <w:r w:rsidDel="00000000" w:rsidR="00000000" w:rsidRPr="00000000">
      <w:rPr>
        <w:sz w:val="24"/>
        <w:szCs w:val="24"/>
        <w:vertAlign w:val="baseline"/>
        <w:rtl w:val="0"/>
      </w:rPr>
      <w:tab/>
    </w:r>
    <w:r w:rsidDel="00000000" w:rsidR="00000000" w:rsidRPr="00000000">
      <w:rPr>
        <w:sz w:val="20"/>
        <w:szCs w:val="20"/>
        <w:vertAlign w:val="baseline"/>
        <w:rtl w:val="0"/>
      </w:rPr>
      <w:t xml:space="preserve">~ 1 ~</w:t>
      <w:tab/>
      <w:t xml:space="preserve">School Cash Online – Parent Registration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hyperlink" Target="https://palliserregional.schoolcashonline.com/" TargetMode="External"/><Relationship Id="rId13" Type="http://schemas.openxmlformats.org/officeDocument/2006/relationships/footer" Target="footer1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